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087" w14:textId="77777777" w:rsidR="003663D0" w:rsidRDefault="003663D0" w:rsidP="003663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NOTICE OF CONSIDERATION OF RATE ADJUSTMENT</w:t>
      </w:r>
    </w:p>
    <w:p w14:paraId="049C3A83" w14:textId="77777777" w:rsidR="003663D0" w:rsidRDefault="003663D0" w:rsidP="003663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C.R.S. § 32-1-1001(2)(a)</w:t>
      </w:r>
    </w:p>
    <w:p w14:paraId="787D614B" w14:textId="77777777" w:rsidR="003663D0" w:rsidRDefault="003663D0" w:rsidP="003663D0">
      <w:pPr>
        <w:jc w:val="center"/>
        <w:rPr>
          <w:color w:val="FF0000"/>
          <w:sz w:val="24"/>
        </w:rPr>
      </w:pPr>
    </w:p>
    <w:p w14:paraId="7D0A72CD" w14:textId="715BE407" w:rsidR="003663D0" w:rsidRDefault="003663D0" w:rsidP="003663D0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This NOTICE is required by </w:t>
      </w:r>
      <w:r w:rsidR="00176622">
        <w:rPr>
          <w:sz w:val="24"/>
        </w:rPr>
        <w:t>s</w:t>
      </w:r>
      <w:r>
        <w:rPr>
          <w:sz w:val="24"/>
        </w:rPr>
        <w:t xml:space="preserve">tate law.  NOTICE IS HEREBY GIVEN that the Board of Directors of the </w:t>
      </w:r>
      <w:r w:rsidRPr="003663D0">
        <w:rPr>
          <w:b/>
          <w:bCs/>
          <w:sz w:val="24"/>
        </w:rPr>
        <w:t>BEEBE DRAW FARMS AUTHORITY</w:t>
      </w:r>
      <w:r>
        <w:rPr>
          <w:sz w:val="24"/>
        </w:rPr>
        <w:t xml:space="preserve"> (“Authority”)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will hold </w:t>
      </w:r>
      <w:r w:rsidR="00464C12">
        <w:rPr>
          <w:sz w:val="24"/>
        </w:rPr>
        <w:t>r</w:t>
      </w:r>
      <w:r>
        <w:rPr>
          <w:sz w:val="24"/>
        </w:rPr>
        <w:t>egular meeting</w:t>
      </w:r>
      <w:r w:rsidR="00464C12">
        <w:rPr>
          <w:sz w:val="24"/>
        </w:rPr>
        <w:t>s</w:t>
      </w:r>
      <w:r>
        <w:rPr>
          <w:sz w:val="24"/>
        </w:rPr>
        <w:t xml:space="preserve"> at 6:00 P.M. on </w:t>
      </w:r>
      <w:r w:rsidR="00464C12">
        <w:rPr>
          <w:sz w:val="24"/>
        </w:rPr>
        <w:t>Wednesday</w:t>
      </w:r>
      <w:r>
        <w:rPr>
          <w:sz w:val="24"/>
        </w:rPr>
        <w:t xml:space="preserve">, the </w:t>
      </w:r>
      <w:r w:rsidR="00464C12">
        <w:rPr>
          <w:sz w:val="24"/>
        </w:rPr>
        <w:t>13</w:t>
      </w:r>
      <w:r w:rsidR="00464C12" w:rsidRPr="00464C12">
        <w:rPr>
          <w:sz w:val="24"/>
          <w:vertAlign w:val="superscript"/>
        </w:rPr>
        <w:t>th</w:t>
      </w:r>
      <w:r w:rsidR="00464C12">
        <w:rPr>
          <w:sz w:val="24"/>
        </w:rPr>
        <w:t xml:space="preserve"> </w:t>
      </w:r>
      <w:r>
        <w:rPr>
          <w:sz w:val="24"/>
        </w:rPr>
        <w:t xml:space="preserve">day of </w:t>
      </w:r>
      <w:r w:rsidR="00464C12">
        <w:rPr>
          <w:sz w:val="24"/>
        </w:rPr>
        <w:t>July 2022 and at 6:00 P.M. on Wednesday, the 21</w:t>
      </w:r>
      <w:r w:rsidR="00464C12" w:rsidRPr="00464C12">
        <w:rPr>
          <w:sz w:val="24"/>
          <w:vertAlign w:val="superscript"/>
        </w:rPr>
        <w:t>st</w:t>
      </w:r>
      <w:r w:rsidR="00464C12">
        <w:rPr>
          <w:sz w:val="24"/>
        </w:rPr>
        <w:t xml:space="preserve"> day of S</w:t>
      </w:r>
      <w:r>
        <w:rPr>
          <w:sz w:val="24"/>
        </w:rPr>
        <w:t xml:space="preserve">eptember </w:t>
      </w:r>
      <w:r w:rsidR="00464C12">
        <w:rPr>
          <w:sz w:val="24"/>
        </w:rPr>
        <w:t>2022</w:t>
      </w:r>
      <w:r>
        <w:rPr>
          <w:sz w:val="24"/>
        </w:rPr>
        <w:t xml:space="preserve">, at </w:t>
      </w:r>
      <w:r w:rsidRPr="003663D0">
        <w:rPr>
          <w:sz w:val="24"/>
        </w:rPr>
        <w:t>Pelican Lake Ranch Community Info and Sales Center</w:t>
      </w:r>
      <w:r>
        <w:rPr>
          <w:sz w:val="24"/>
        </w:rPr>
        <w:t xml:space="preserve">, </w:t>
      </w:r>
      <w:r w:rsidRPr="003663D0">
        <w:rPr>
          <w:sz w:val="24"/>
        </w:rPr>
        <w:t>16502 Beebe Draw Farms Parkway</w:t>
      </w:r>
      <w:r>
        <w:rPr>
          <w:sz w:val="24"/>
        </w:rPr>
        <w:t xml:space="preserve">, </w:t>
      </w:r>
      <w:r w:rsidRPr="003663D0">
        <w:rPr>
          <w:sz w:val="24"/>
        </w:rPr>
        <w:t>Platteville, Colorado</w:t>
      </w:r>
      <w:r>
        <w:rPr>
          <w:sz w:val="24"/>
        </w:rPr>
        <w:t xml:space="preserve">, </w:t>
      </w:r>
      <w:r w:rsidR="00464C12">
        <w:rPr>
          <w:sz w:val="24"/>
        </w:rPr>
        <w:t xml:space="preserve">and via MS Teams or other virtual platform, </w:t>
      </w:r>
      <w:r>
        <w:rPr>
          <w:sz w:val="24"/>
        </w:rPr>
        <w:t xml:space="preserve">at which the Authority will consider and may take such action to fix and/or increase domestic water fees, rates and charges imposed by the Authority. The meeting will be open to the public. </w:t>
      </w:r>
      <w:r w:rsidR="00927A4B">
        <w:rPr>
          <w:sz w:val="24"/>
        </w:rPr>
        <w:t xml:space="preserve">Access information </w:t>
      </w:r>
      <w:r w:rsidR="002A40FC">
        <w:rPr>
          <w:sz w:val="24"/>
        </w:rPr>
        <w:t>to attend</w:t>
      </w:r>
      <w:r w:rsidR="00927A4B">
        <w:rPr>
          <w:sz w:val="24"/>
        </w:rPr>
        <w:t xml:space="preserve"> the meeting</w:t>
      </w:r>
      <w:r w:rsidR="00464C12">
        <w:rPr>
          <w:sz w:val="24"/>
        </w:rPr>
        <w:t xml:space="preserve"> via MS Teams or other virtual platform is available on the Authority’s website, </w:t>
      </w:r>
      <w:hyperlink r:id="rId4" w:history="1">
        <w:r w:rsidR="00DF66C5" w:rsidRPr="002A7819">
          <w:rPr>
            <w:rStyle w:val="Hyperlink"/>
            <w:sz w:val="24"/>
          </w:rPr>
          <w:t>https://beebedrawfarmsauthority.colorado.gov/</w:t>
        </w:r>
      </w:hyperlink>
      <w:r w:rsidR="00DF66C5">
        <w:rPr>
          <w:sz w:val="24"/>
        </w:rPr>
        <w:t xml:space="preserve">. </w:t>
      </w:r>
    </w:p>
    <w:p w14:paraId="78BE9DF7" w14:textId="77777777" w:rsidR="00A9490D" w:rsidRDefault="00A9490D"/>
    <w:sectPr w:rsidR="00A9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D0"/>
    <w:rsid w:val="00176622"/>
    <w:rsid w:val="002A40FC"/>
    <w:rsid w:val="003663D0"/>
    <w:rsid w:val="00464C12"/>
    <w:rsid w:val="00927A4B"/>
    <w:rsid w:val="00A9490D"/>
    <w:rsid w:val="00D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06DA"/>
  <w15:chartTrackingRefBased/>
  <w15:docId w15:val="{EBA8B3A2-C867-414E-A503-AA45EB03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ebedrawfarmsauthority.colorad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Wool</dc:creator>
  <cp:keywords/>
  <dc:description/>
  <cp:lastModifiedBy>Anna Wool</cp:lastModifiedBy>
  <cp:revision>5</cp:revision>
  <dcterms:created xsi:type="dcterms:W3CDTF">2019-08-08T15:45:00Z</dcterms:created>
  <dcterms:modified xsi:type="dcterms:W3CDTF">2022-06-30T16:28:00Z</dcterms:modified>
</cp:coreProperties>
</file>